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3EB" w:rsidRPr="0020233C" w:rsidRDefault="005E313C" w:rsidP="00EA7F31">
      <w:pPr>
        <w:rPr>
          <w:rFonts w:ascii="Calibri" w:hAnsi="Calibri" w:cs="Calibri"/>
          <w:color w:val="auto"/>
          <w:sz w:val="19"/>
          <w:szCs w:val="19"/>
        </w:rPr>
      </w:pPr>
      <w:r w:rsidRPr="0020233C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6011545</wp:posOffset>
            </wp:positionH>
            <wp:positionV relativeFrom="page">
              <wp:posOffset>238125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948"/>
        <w:gridCol w:w="2748"/>
      </w:tblGrid>
      <w:tr w:rsidR="00F839C6" w:rsidRPr="0020233C" w:rsidTr="00B243DE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:rsidR="00F839C6" w:rsidRPr="0020233C" w:rsidRDefault="00EE5D12" w:rsidP="003653A8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20233C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Adviseur</w:t>
            </w:r>
            <w:r w:rsidR="00F87CDF" w:rsidRPr="0020233C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 xml:space="preserve"> communicatie</w:t>
            </w:r>
            <w:r w:rsidR="00366C35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/ Communication advise</w:t>
            </w:r>
            <w:r w:rsidR="00D11262" w:rsidRPr="0020233C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r</w:t>
            </w:r>
          </w:p>
        </w:tc>
      </w:tr>
      <w:tr w:rsidR="00F839C6" w:rsidRPr="0020233C" w:rsidTr="00B243DE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F839C6" w:rsidRPr="0020233C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20233C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20233C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F839C6" w:rsidRPr="0020233C" w:rsidRDefault="00EE5D12" w:rsidP="00D441B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Adviseur</w:t>
            </w:r>
            <w:r w:rsidR="00F87CD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communicatie A (schaal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10</w:t>
            </w:r>
            <w:r w:rsidR="00F87CD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) </w:t>
            </w:r>
            <w:bookmarkStart w:id="0" w:name="_GoBack"/>
            <w:bookmarkEnd w:id="0"/>
          </w:p>
          <w:p w:rsidR="00F87CDF" w:rsidRPr="0020233C" w:rsidRDefault="00EE5D12" w:rsidP="00D441B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Adviseur</w:t>
            </w:r>
            <w:r w:rsidR="00F87CD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communicatie B (schaal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11</w:t>
            </w:r>
            <w:r w:rsidR="00F87CDF" w:rsidRPr="0020233C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:rsidR="00F87CDF" w:rsidRPr="0020233C" w:rsidRDefault="00EE5D12" w:rsidP="00D441BB">
            <w:pPr>
              <w:pStyle w:val="Lijstalinea"/>
              <w:numPr>
                <w:ilvl w:val="0"/>
                <w:numId w:val="2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Adviseur</w:t>
            </w:r>
            <w:r w:rsidR="00F87CD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communicatie C (schaal </w:t>
            </w:r>
            <w:r w:rsidR="00A43C33" w:rsidRPr="0020233C">
              <w:rPr>
                <w:rFonts w:ascii="Calibri" w:hAnsi="Calibri" w:cs="Calibri"/>
                <w:color w:val="auto"/>
                <w:sz w:val="19"/>
                <w:szCs w:val="19"/>
              </w:rPr>
              <w:t>12</w:t>
            </w:r>
            <w:r w:rsidR="00F87CDF" w:rsidRPr="0020233C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</w:tc>
      </w:tr>
      <w:tr w:rsidR="00F839C6" w:rsidRPr="0020233C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DA7838" w:rsidRPr="0020233C" w:rsidRDefault="00F839C6" w:rsidP="00CF4122">
            <w:pPr>
              <w:tabs>
                <w:tab w:val="left" w:pos="951"/>
              </w:tabs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  <w:r w:rsidR="00CF4122" w:rsidRPr="0020233C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ab/>
            </w:r>
          </w:p>
          <w:p w:rsidR="008A55EB" w:rsidRPr="0020233C" w:rsidRDefault="003F47B5" w:rsidP="00A43C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Het </w:t>
            </w:r>
            <w:r w:rsidR="00CF412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ontwikkelen </w:t>
            </w:r>
            <w:r w:rsidR="00A43C33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van en adviseren over het communicatiebeleid en het ontwikkelen </w:t>
            </w:r>
            <w:r w:rsidR="005F3D3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realiseren </w:t>
            </w:r>
            <w:r w:rsidR="00A43C33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van </w:t>
            </w:r>
            <w:r w:rsidR="00CF4122" w:rsidRPr="0020233C">
              <w:rPr>
                <w:rFonts w:ascii="Calibri" w:hAnsi="Calibri" w:cs="Calibri"/>
                <w:color w:val="auto"/>
                <w:sz w:val="19"/>
                <w:szCs w:val="19"/>
              </w:rPr>
              <w:t>communicatie</w:t>
            </w:r>
            <w:r w:rsidR="00D57B8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middelen</w:t>
            </w:r>
            <w:r w:rsidR="00CF412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–</w:t>
            </w:r>
            <w:r w:rsidR="00A43C33" w:rsidRPr="0020233C">
              <w:rPr>
                <w:rFonts w:ascii="Calibri" w:hAnsi="Calibri" w:cs="Calibri"/>
                <w:color w:val="auto"/>
                <w:sz w:val="19"/>
                <w:szCs w:val="19"/>
              </w:rPr>
              <w:t>activiteiten</w:t>
            </w:r>
            <w:r w:rsidR="005F3D3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teneinde de organisatiedoelstellingen te bereiken. </w:t>
            </w:r>
          </w:p>
        </w:tc>
      </w:tr>
      <w:tr w:rsidR="00F839C6" w:rsidRPr="0020233C" w:rsidTr="00D441BB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F839C6" w:rsidRPr="0020233C" w:rsidRDefault="00F839C6" w:rsidP="003653A8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</w:p>
        </w:tc>
      </w:tr>
      <w:tr w:rsidR="00F839C6" w:rsidRPr="0020233C" w:rsidTr="00B243DE">
        <w:trPr>
          <w:trHeight w:val="303"/>
        </w:trPr>
        <w:tc>
          <w:tcPr>
            <w:tcW w:w="6948" w:type="dxa"/>
            <w:shd w:val="clear" w:color="auto" w:fill="E3E3E3"/>
          </w:tcPr>
          <w:p w:rsidR="00AC70D7" w:rsidRPr="0020233C" w:rsidRDefault="00F839C6" w:rsidP="003653A8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F44088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(welke </w:t>
            </w:r>
            <w:r w:rsidR="00BB3E15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activiteiten verricht je op hoofdlijnen?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:rsidR="00675C56" w:rsidRPr="0020233C" w:rsidRDefault="00675C56" w:rsidP="003653A8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communicatie A</w:t>
            </w:r>
          </w:p>
        </w:tc>
        <w:tc>
          <w:tcPr>
            <w:tcW w:w="2748" w:type="dxa"/>
            <w:shd w:val="clear" w:color="auto" w:fill="E3E3E3"/>
          </w:tcPr>
          <w:p w:rsidR="00F839C6" w:rsidRPr="0020233C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3E63A2" w:rsidRPr="0020233C" w:rsidTr="00D441BB">
        <w:trPr>
          <w:trHeight w:val="773"/>
        </w:trPr>
        <w:tc>
          <w:tcPr>
            <w:tcW w:w="6948" w:type="dxa"/>
            <w:shd w:val="clear" w:color="auto" w:fill="auto"/>
          </w:tcPr>
          <w:p w:rsidR="00405BA7" w:rsidRPr="0020233C" w:rsidRDefault="00405BA7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Draagt bij aan het opstellen, ontwikkelen</w:t>
            </w:r>
            <w:r w:rsidR="005F3D3F" w:rsidRPr="0020233C">
              <w:rPr>
                <w:rFonts w:ascii="Calibri" w:hAnsi="Calibri" w:cs="Calibri"/>
                <w:color w:val="auto"/>
                <w:sz w:val="19"/>
                <w:szCs w:val="19"/>
              </w:rPr>
              <w:t>,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actualiseren </w:t>
            </w:r>
            <w:r w:rsidR="005F3D3F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implementeren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van communicatiebeleid en daaruit voortvloeiende richtlijnen en procedures</w:t>
            </w:r>
            <w:r w:rsidR="005036D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A43C33" w:rsidRPr="0020233C" w:rsidRDefault="00A43C33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Ontwikkelt communicatie-uitingen</w:t>
            </w:r>
            <w:r w:rsidR="00711439" w:rsidRPr="0020233C">
              <w:rPr>
                <w:rFonts w:ascii="Calibri" w:hAnsi="Calibri" w:cs="Calibri"/>
                <w:color w:val="auto"/>
                <w:sz w:val="19"/>
                <w:szCs w:val="19"/>
              </w:rPr>
              <w:t>, - middelen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–</w:t>
            </w:r>
            <w:r w:rsidR="00711439" w:rsidRPr="0020233C">
              <w:rPr>
                <w:rFonts w:ascii="Calibri" w:hAnsi="Calibri" w:cs="Calibri"/>
                <w:color w:val="auto"/>
                <w:sz w:val="19"/>
                <w:szCs w:val="19"/>
              </w:rPr>
              <w:t>activiteiten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BD0DC9" w:rsidRPr="0020233C" w:rsidRDefault="00BD0DC9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Stelt</w:t>
            </w:r>
            <w:r w:rsidR="00B42FA9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complexe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communicatieplannen op en voert deze uit of ziet toe op de uitvoering. </w:t>
            </w:r>
          </w:p>
          <w:p w:rsidR="004152F2" w:rsidRPr="0020233C" w:rsidRDefault="00BD0DC9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en ondersteunt </w:t>
            </w:r>
            <w:r w:rsidR="00423B3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alle geledingen </w:t>
            </w:r>
            <w:r w:rsidR="00D57B8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over</w:t>
            </w:r>
            <w:r w:rsidR="00BD1CEE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D1126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communicatie-uitingen, </w:t>
            </w:r>
            <w:r w:rsidR="00676270" w:rsidRPr="0020233C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  <w:r w:rsidR="0043289C" w:rsidRPr="0020233C">
              <w:rPr>
                <w:rFonts w:ascii="Calibri" w:hAnsi="Calibri" w:cs="Calibri"/>
                <w:color w:val="auto"/>
                <w:sz w:val="19"/>
                <w:szCs w:val="19"/>
              </w:rPr>
              <w:t>plannen, - activiteiten en –</w:t>
            </w:r>
            <w:r w:rsidR="00711439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vraagstukken. </w:t>
            </w:r>
          </w:p>
          <w:p w:rsidR="00D57B86" w:rsidRPr="0020233C" w:rsidRDefault="00D57B86" w:rsidP="008554B4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Meet de inzet en het effect van communicatie inspanningen en analyseert deze gegevens; evalueert de inspanningen op basis van de gestelde kaders, doet voorstellen ter verbetering en voert deze door.</w:t>
            </w:r>
          </w:p>
          <w:p w:rsidR="00666A24" w:rsidRPr="0020233C" w:rsidRDefault="00666A24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Vertaalt een complexe wetenschappelijke boodschap naar de doelgroepen.</w:t>
            </w:r>
          </w:p>
          <w:p w:rsidR="00D51104" w:rsidRPr="0020233C" w:rsidRDefault="00B42FA9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Is</w:t>
            </w:r>
            <w:r w:rsidR="00DD1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aanspreekpunt voor de</w:t>
            </w:r>
            <w:r w:rsidR="00D51104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toegewezen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DD1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D51104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op het gebied van communicatie. </w:t>
            </w:r>
          </w:p>
          <w:p w:rsidR="00DA62B5" w:rsidRPr="0020233C" w:rsidRDefault="00DA62B5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Houdt zich</w:t>
            </w:r>
            <w:r w:rsidR="004408F0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 de hoogte van communicatie- en sociaal </w:t>
            </w:r>
            <w:r w:rsidR="00EC312A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maatschappelijke </w:t>
            </w:r>
            <w:r w:rsidR="004408F0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ontwikkelingen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vertaalt deze naar de uitvoering van het werk. </w:t>
            </w:r>
          </w:p>
          <w:p w:rsidR="00D57B86" w:rsidRPr="0020233C" w:rsidRDefault="00DA62B5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Onderhoudt een relevant netwerk. </w:t>
            </w:r>
          </w:p>
          <w:p w:rsidR="00F35287" w:rsidRPr="0020233C" w:rsidRDefault="00D57B86" w:rsidP="00D57B8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Geeft richting aan de inhoud van het werk van de communicatiemedewerkers.</w:t>
            </w:r>
          </w:p>
          <w:p w:rsidR="00157DD4" w:rsidRPr="0020233C" w:rsidRDefault="00157DD4" w:rsidP="00157DD4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748" w:type="dxa"/>
            <w:shd w:val="clear" w:color="auto" w:fill="auto"/>
          </w:tcPr>
          <w:p w:rsidR="004152F2" w:rsidRPr="0020233C" w:rsidRDefault="004152F2" w:rsidP="004152F2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Kwaliteit, effectiviteit en efficiëntie van de dienstverlening</w:t>
            </w:r>
            <w:r w:rsidR="00157DD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4152F2" w:rsidRPr="0020233C" w:rsidRDefault="004152F2" w:rsidP="004152F2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Bijdrage aan de bekendheid, positieve indruk en toegevoegde waarde van de organisatie bij externe stakeholders</w:t>
            </w:r>
            <w:r w:rsidR="00157DD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666A24" w:rsidRPr="0020233C" w:rsidRDefault="004408F0" w:rsidP="004152F2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Kwaliteit, effectiviteit en efficiëntie van de boodschap. </w:t>
            </w:r>
          </w:p>
          <w:p w:rsidR="003E63A2" w:rsidRPr="0020233C" w:rsidRDefault="003E63A2" w:rsidP="00666A24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125315" w:rsidRPr="0020233C" w:rsidTr="00B243DE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125315" w:rsidRPr="0020233C" w:rsidRDefault="00360621" w:rsidP="00EE5D12">
            <w:pPr>
              <w:tabs>
                <w:tab w:val="left" w:pos="5774"/>
              </w:tabs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8761ED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  <w:r w:rsidR="00EE5D12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dviseur</w:t>
            </w:r>
            <w:r w:rsidR="00711439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co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m</w:t>
            </w:r>
            <w:r w:rsidR="00711439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m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unicatie B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ab/>
            </w:r>
          </w:p>
        </w:tc>
      </w:tr>
      <w:tr w:rsidR="00360621" w:rsidRPr="0020233C" w:rsidTr="00D441BB">
        <w:trPr>
          <w:trHeight w:val="303"/>
        </w:trPr>
        <w:tc>
          <w:tcPr>
            <w:tcW w:w="6948" w:type="dxa"/>
            <w:shd w:val="clear" w:color="auto" w:fill="auto"/>
          </w:tcPr>
          <w:p w:rsidR="008554B4" w:rsidRPr="0020233C" w:rsidRDefault="00423B35" w:rsidP="00711439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 en adviseert over de communicatie strategie binnen een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124C03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draagt bij aan de ontwikkeling van de communicatiestrategie van de organisatie.</w:t>
            </w:r>
          </w:p>
          <w:p w:rsidR="00412CE2" w:rsidRPr="0020233C" w:rsidRDefault="00412CE2" w:rsidP="00412CE2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Vertaalt het opgestelde organisatiebeleid naar communicatieproducten en –activiteiten. </w:t>
            </w:r>
          </w:p>
          <w:p w:rsidR="00412CE2" w:rsidRPr="0020233C" w:rsidRDefault="00412CE2" w:rsidP="00711439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Ziet toe op de ontwikkeling van formats, kaders, middelen voor communicatie-uitingen en monitort het gebruik.</w:t>
            </w:r>
          </w:p>
          <w:p w:rsidR="007C0205" w:rsidRPr="0020233C" w:rsidRDefault="009463CE" w:rsidP="00711439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begrotingen op en bewaakt deze. Onderhandelt binnen bestaande contracten. </w:t>
            </w:r>
          </w:p>
          <w:p w:rsidR="00DE6D71" w:rsidRPr="0020233C" w:rsidRDefault="00E36B02" w:rsidP="00412CE2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Managet en </w:t>
            </w:r>
            <w:r w:rsidR="00DD1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onderhoudt mediarelaties voor de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EC312A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711439" w:rsidRPr="0020233C" w:rsidRDefault="00DE6D71" w:rsidP="00DE6D71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="009E3F3E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telt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media</w:t>
            </w:r>
            <w:r w:rsidR="009E3F3E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berichten en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media i</w:t>
            </w:r>
            <w:r w:rsidR="009E3F3E" w:rsidRPr="0020233C">
              <w:rPr>
                <w:rFonts w:ascii="Calibri" w:hAnsi="Calibri" w:cs="Calibri"/>
                <w:color w:val="auto"/>
                <w:sz w:val="19"/>
                <w:szCs w:val="19"/>
              </w:rPr>
              <w:t>nformatie op en houdt persbriefings.</w:t>
            </w:r>
          </w:p>
          <w:p w:rsidR="00157DD4" w:rsidRPr="0020233C" w:rsidRDefault="00157DD4" w:rsidP="00157DD4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748" w:type="dxa"/>
            <w:shd w:val="clear" w:color="auto" w:fill="auto"/>
          </w:tcPr>
          <w:p w:rsidR="00360621" w:rsidRPr="0020233C" w:rsidRDefault="00711439" w:rsidP="00711439">
            <w:pPr>
              <w:pStyle w:val="Lijstalinea"/>
              <w:numPr>
                <w:ilvl w:val="0"/>
                <w:numId w:val="22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Effectieve en efficiënte inzet van communicatie inspanningen en aansluiting met het beleid. </w:t>
            </w:r>
          </w:p>
          <w:p w:rsidR="00711439" w:rsidRPr="0020233C" w:rsidRDefault="00711439" w:rsidP="00711439">
            <w:pPr>
              <w:pStyle w:val="Lijstalinea"/>
              <w:ind w:left="360"/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</w:p>
        </w:tc>
      </w:tr>
      <w:tr w:rsidR="00360621" w:rsidRPr="0020233C" w:rsidTr="00B243DE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360621" w:rsidRPr="0020233C" w:rsidRDefault="00360621" w:rsidP="00EE5D12">
            <w:pPr>
              <w:tabs>
                <w:tab w:val="left" w:pos="5774"/>
              </w:tabs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8761ED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  <w:r w:rsidR="00EE5D12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dviseur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communicatie </w:t>
            </w:r>
            <w:r w:rsidR="00405BA7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125315" w:rsidRPr="0020233C" w:rsidTr="00D441BB">
        <w:trPr>
          <w:trHeight w:val="335"/>
        </w:trPr>
        <w:tc>
          <w:tcPr>
            <w:tcW w:w="6948" w:type="dxa"/>
            <w:shd w:val="clear" w:color="auto" w:fill="auto"/>
          </w:tcPr>
          <w:p w:rsidR="007C6995" w:rsidRPr="0020233C" w:rsidRDefault="007C6995" w:rsidP="007C699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en draagt bij aan de ontwikkeling van het strategisch communicatiebeleid voor de organisatie. </w:t>
            </w:r>
          </w:p>
          <w:p w:rsidR="007C6995" w:rsidRPr="0020233C" w:rsidRDefault="007C6995" w:rsidP="007C699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Adviseert en ondersteunt </w:t>
            </w:r>
            <w:r w:rsidR="00E36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>het b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estuur</w:t>
            </w:r>
            <w:r w:rsidR="00DE6D71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de directie</w:t>
            </w:r>
            <w:r w:rsidR="009463CE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AC70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strategische </w:t>
            </w:r>
            <w:r w:rsidR="00D1126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communicatievraagstukken. </w:t>
            </w:r>
          </w:p>
          <w:p w:rsidR="007C6995" w:rsidRPr="0020233C" w:rsidRDefault="007C6995" w:rsidP="007C699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Draagt vanuit communicatie bij aan organisatieveranderingstrajecten</w:t>
            </w:r>
            <w:r w:rsidR="005036D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:rsidR="009463CE" w:rsidRPr="0020233C" w:rsidRDefault="00E36B02" w:rsidP="009463CE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Managet en onderhoudt mediarelaties voor de organisatie </w:t>
            </w:r>
          </w:p>
          <w:p w:rsidR="009463CE" w:rsidRPr="0020233C" w:rsidRDefault="00412CE2" w:rsidP="009463CE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Stelt kaders en richtlijnen op voor </w:t>
            </w:r>
            <w:r w:rsidR="007C40B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media</w:t>
            </w:r>
            <w:r w:rsidR="00E36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uitingen.</w:t>
            </w:r>
          </w:p>
          <w:p w:rsidR="00C064C1" w:rsidRPr="0020233C" w:rsidRDefault="00C064C1" w:rsidP="00C064C1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Monitort en analyseert voor de organisatie relevante politiek-bestuurlijke en maatschappelijke ontwikkelingen die van invloed kunnen zijn op de positionering of reputatie van de organisatie en neemt passende actie. </w:t>
            </w:r>
          </w:p>
          <w:p w:rsidR="009463CE" w:rsidRPr="0020233C" w:rsidRDefault="009463CE" w:rsidP="009463CE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Voert overleg met stakeholders gericht op het vergaren van informatie, het profileren van de organisatie en/of het beïnvloeden van stakeholders; participeert in of coördineert relevante netwerken, overlegstructuren en koepelorganisaties.</w:t>
            </w:r>
          </w:p>
          <w:p w:rsidR="00157DD4" w:rsidRPr="0020233C" w:rsidRDefault="00157DD4" w:rsidP="00157DD4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748" w:type="dxa"/>
            <w:shd w:val="clear" w:color="auto" w:fill="auto"/>
          </w:tcPr>
          <w:p w:rsidR="00125315" w:rsidRPr="0020233C" w:rsidRDefault="004152F2" w:rsidP="0012531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Effectiviteit van het communicatiebeleid. </w:t>
            </w:r>
          </w:p>
        </w:tc>
      </w:tr>
    </w:tbl>
    <w:p w:rsidR="005036D4" w:rsidRPr="0020233C" w:rsidRDefault="005036D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240"/>
        <w:gridCol w:w="2492"/>
        <w:gridCol w:w="2493"/>
        <w:gridCol w:w="2493"/>
      </w:tblGrid>
      <w:tr w:rsidR="00360621" w:rsidRPr="0020233C" w:rsidTr="00B243DE">
        <w:trPr>
          <w:trHeight w:val="576"/>
        </w:trPr>
        <w:tc>
          <w:tcPr>
            <w:tcW w:w="2240" w:type="dxa"/>
            <w:shd w:val="clear" w:color="auto" w:fill="E3E3E3"/>
          </w:tcPr>
          <w:p w:rsidR="00360621" w:rsidRPr="0020233C" w:rsidRDefault="00360621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20233C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492" w:type="dxa"/>
            <w:shd w:val="clear" w:color="auto" w:fill="E3E3E3"/>
          </w:tcPr>
          <w:p w:rsidR="00360621" w:rsidRPr="0020233C" w:rsidRDefault="00EE5D12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</w:t>
            </w:r>
            <w:r w:rsidR="006F725D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communicatie A </w:t>
            </w:r>
          </w:p>
        </w:tc>
        <w:tc>
          <w:tcPr>
            <w:tcW w:w="2493" w:type="dxa"/>
            <w:shd w:val="clear" w:color="auto" w:fill="E3E3E3"/>
          </w:tcPr>
          <w:p w:rsidR="00360621" w:rsidRPr="0020233C" w:rsidRDefault="00EE5D12" w:rsidP="001253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Adviseur </w:t>
            </w:r>
            <w:r w:rsidR="006F725D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communicatie B</w:t>
            </w:r>
          </w:p>
        </w:tc>
        <w:tc>
          <w:tcPr>
            <w:tcW w:w="2493" w:type="dxa"/>
            <w:shd w:val="clear" w:color="auto" w:fill="E3E3E3"/>
          </w:tcPr>
          <w:p w:rsidR="00360621" w:rsidRPr="0020233C" w:rsidRDefault="00EE5D12" w:rsidP="00F44088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Adviseur </w:t>
            </w:r>
            <w:r w:rsidR="006F725D"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communicatie C</w:t>
            </w:r>
          </w:p>
        </w:tc>
      </w:tr>
      <w:tr w:rsidR="00A43C33" w:rsidRPr="0020233C" w:rsidTr="00157DD4">
        <w:trPr>
          <w:trHeight w:val="303"/>
        </w:trPr>
        <w:tc>
          <w:tcPr>
            <w:tcW w:w="2240" w:type="dxa"/>
            <w:shd w:val="clear" w:color="auto" w:fill="auto"/>
          </w:tcPr>
          <w:p w:rsidR="00A43C33" w:rsidRPr="0020233C" w:rsidRDefault="00A43C33" w:rsidP="00A43C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492" w:type="dxa"/>
            <w:shd w:val="clear" w:color="auto" w:fill="auto"/>
          </w:tcPr>
          <w:p w:rsidR="00A43C33" w:rsidRPr="0020233C" w:rsidRDefault="00A43C33" w:rsidP="006D275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Adviseert leidinggevenden en medewerkers over operationele en tactische communicatievraagstukken.</w:t>
            </w:r>
            <w:r w:rsidR="00412CE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Draagt bij aan het opstellen van het communicatiebeleid</w:t>
            </w:r>
            <w:r w:rsidR="00DD1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van de</w:t>
            </w:r>
            <w:r w:rsidR="006D275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412CE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</w:tc>
        <w:tc>
          <w:tcPr>
            <w:tcW w:w="2493" w:type="dxa"/>
            <w:shd w:val="clear" w:color="auto" w:fill="auto"/>
          </w:tcPr>
          <w:p w:rsidR="00F35287" w:rsidRPr="0020233C" w:rsidRDefault="00A43C33" w:rsidP="00F3528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Adviseert</w:t>
            </w:r>
            <w:r w:rsidR="00F3528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leidinggevenden en medewerkers over tactisch communicatievraagstukken en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over organisatie brede verbeteringen vanuit communicatie.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Adviseert over en ontwikkelt</w:t>
            </w:r>
            <w:r w:rsidR="00DD1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het communicatiebeleid voor de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A43C33" w:rsidRPr="0020233C" w:rsidRDefault="00D11262" w:rsidP="00E36B0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</w:t>
            </w:r>
            <w:r w:rsidR="00E36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>het b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estuur</w:t>
            </w:r>
            <w:r w:rsidR="00EC312A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</w:t>
            </w:r>
            <w:r w:rsidR="00DE6D71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</w:t>
            </w:r>
            <w:r w:rsidR="00EC312A" w:rsidRPr="0020233C">
              <w:rPr>
                <w:rFonts w:ascii="Calibri" w:hAnsi="Calibri" w:cs="Calibri"/>
                <w:color w:val="auto"/>
                <w:sz w:val="19"/>
                <w:szCs w:val="19"/>
              </w:rPr>
              <w:t>directie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over tactische en strategische communicatievraagstukken. Adviseert </w:t>
            </w:r>
            <w:r w:rsidR="00A43C33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over en 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draagt bij aan de ontwikkeling van het</w:t>
            </w:r>
            <w:r w:rsidR="00A43C33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communicatiebeleid 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>voor de organisatie.</w:t>
            </w:r>
          </w:p>
        </w:tc>
      </w:tr>
      <w:tr w:rsidR="00A43C33" w:rsidRPr="0020233C" w:rsidTr="00157DD4">
        <w:trPr>
          <w:trHeight w:val="303"/>
        </w:trPr>
        <w:tc>
          <w:tcPr>
            <w:tcW w:w="2240" w:type="dxa"/>
            <w:shd w:val="clear" w:color="auto" w:fill="auto"/>
          </w:tcPr>
          <w:p w:rsidR="00A43C33" w:rsidRPr="0020233C" w:rsidRDefault="00A43C33" w:rsidP="00A43C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492" w:type="dxa"/>
            <w:shd w:val="clear" w:color="auto" w:fill="auto"/>
          </w:tcPr>
          <w:p w:rsidR="00A43C33" w:rsidRPr="0020233C" w:rsidRDefault="00A43C33" w:rsidP="006D275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 of adviseert over communicatie-uitingen op toegewezen aandachtsgebied(en). </w:t>
            </w:r>
          </w:p>
        </w:tc>
        <w:tc>
          <w:tcPr>
            <w:tcW w:w="2493" w:type="dxa"/>
            <w:shd w:val="clear" w:color="auto" w:fill="auto"/>
          </w:tcPr>
          <w:p w:rsidR="00A43C33" w:rsidRPr="0020233C" w:rsidRDefault="00A43C33" w:rsidP="00A43C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Ontwikkelt of adviseert over vernieuwende en samenhangende communicatie-uitingen voor een veelomvattend of gevoelig thema. Monitort de afstemming tussen verschillende thema’s/ aandachtsgebieden.</w:t>
            </w:r>
          </w:p>
          <w:p w:rsidR="002B3434" w:rsidRPr="0020233C" w:rsidRDefault="0026130F" w:rsidP="006D275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Onderhoudt </w:t>
            </w:r>
            <w:r w:rsidR="006D275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de mediacontacten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 onderwerpen met enige mate van afbreukrisico. </w:t>
            </w:r>
          </w:p>
        </w:tc>
        <w:tc>
          <w:tcPr>
            <w:tcW w:w="2493" w:type="dxa"/>
            <w:shd w:val="clear" w:color="auto" w:fill="auto"/>
          </w:tcPr>
          <w:p w:rsidR="00A43C33" w:rsidRPr="0020233C" w:rsidRDefault="00553F0C" w:rsidP="00A43C33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 of adviseert over vernieuwde en samenhangende 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strategische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communicatie-uitingen voor complexe thema’s met veel </w:t>
            </w:r>
            <w:r w:rsidR="00DE6D71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impact,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belangen, partijen en een hoge politieke </w:t>
            </w:r>
            <w:r w:rsidR="00711439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gevoeligheid. </w:t>
            </w:r>
          </w:p>
          <w:p w:rsidR="002B3434" w:rsidRPr="0020233C" w:rsidRDefault="0026130F" w:rsidP="006D275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Onderhoudt </w:t>
            </w:r>
            <w:r w:rsidR="006D275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mediacontacten </w:t>
            </w:r>
            <w:r w:rsidR="003C0B36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 onderwerpen met een hoge mate van afbreukrisico. </w:t>
            </w:r>
          </w:p>
        </w:tc>
      </w:tr>
      <w:tr w:rsidR="00553F0C" w:rsidRPr="0020233C" w:rsidTr="00157DD4">
        <w:trPr>
          <w:trHeight w:val="303"/>
        </w:trPr>
        <w:tc>
          <w:tcPr>
            <w:tcW w:w="2240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492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richtlijnen die veel ruimte laten voor eigen interpretatie en oordeelsvorming. Draagt bij aan het ontwikkelen van richtlijnen en communicatiebeleid</w:t>
            </w:r>
            <w:r w:rsidR="006D275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voor het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553F0C" w:rsidRPr="0020233C" w:rsidRDefault="00553F0C" w:rsidP="00DE6D71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Verricht werkzaamheden binnen richtlijnen die veel ruimte laten voor eigen interpretatie en oordeelsvorming. </w:t>
            </w:r>
            <w:r w:rsidR="00DE6D71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bij aan het ontwikkelen van de communicatiestrategie van de organisatie. </w:t>
            </w:r>
          </w:p>
        </w:tc>
        <w:tc>
          <w:tcPr>
            <w:tcW w:w="2493" w:type="dxa"/>
            <w:shd w:val="clear" w:color="auto" w:fill="auto"/>
          </w:tcPr>
          <w:p w:rsidR="00553F0C" w:rsidRPr="0020233C" w:rsidRDefault="00553F0C" w:rsidP="007C020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</w:t>
            </w:r>
            <w:r w:rsidR="00DD1B02" w:rsidRPr="0020233C">
              <w:rPr>
                <w:rFonts w:ascii="Calibri" w:hAnsi="Calibri" w:cs="Calibri"/>
                <w:color w:val="auto"/>
                <w:sz w:val="19"/>
                <w:szCs w:val="19"/>
              </w:rPr>
              <w:t>n het strategisch beleid van de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CC1E4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organisatie-eenheid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="007A54F6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Ontwikkelt </w:t>
            </w:r>
            <w:r w:rsidR="006D275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strategisch communicatiebeleid en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richtlijnen</w:t>
            </w:r>
            <w:r w:rsidR="006D275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553F0C" w:rsidRPr="0020233C" w:rsidTr="00157DD4">
        <w:trPr>
          <w:trHeight w:val="303"/>
        </w:trPr>
        <w:tc>
          <w:tcPr>
            <w:tcW w:w="2240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492" w:type="dxa"/>
            <w:shd w:val="clear" w:color="auto" w:fill="auto"/>
          </w:tcPr>
          <w:p w:rsidR="009C02F0" w:rsidRPr="0020233C" w:rsidRDefault="009C02F0" w:rsidP="009C02F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leidinggevenden en medewerkers om te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adviseren op operationeel en tactisch niveau. </w:t>
            </w:r>
          </w:p>
          <w:p w:rsidR="009C02F0" w:rsidRPr="0020233C" w:rsidRDefault="009C02F0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  <w:p w:rsidR="00553F0C" w:rsidRPr="0020233C" w:rsidRDefault="00DE6D71" w:rsidP="007C020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  <w:r w:rsidR="00553F0C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</w:t>
            </w:r>
            <w:r w:rsidR="00C910D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contact </w:t>
            </w:r>
            <w:r w:rsidR="00553F0C" w:rsidRPr="0020233C">
              <w:rPr>
                <w:rFonts w:ascii="Calibri" w:hAnsi="Calibri" w:cs="Calibri"/>
                <w:color w:val="auto"/>
                <w:sz w:val="19"/>
                <w:szCs w:val="19"/>
              </w:rPr>
              <w:t>met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doelgroepen/klanten 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dienstverleners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om </w:t>
            </w:r>
            <w:r w:rsidR="00F4028B" w:rsidRPr="0020233C">
              <w:rPr>
                <w:rFonts w:ascii="Calibri" w:hAnsi="Calibri" w:cs="Calibri"/>
                <w:color w:val="auto"/>
                <w:sz w:val="19"/>
                <w:szCs w:val="19"/>
              </w:rPr>
              <w:t>af te stemmen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="00F4028B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Met media om 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relaties te onderhouden en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informatie uit te wisselen.</w:t>
            </w:r>
          </w:p>
        </w:tc>
        <w:tc>
          <w:tcPr>
            <w:tcW w:w="2493" w:type="dxa"/>
            <w:shd w:val="clear" w:color="auto" w:fill="auto"/>
          </w:tcPr>
          <w:p w:rsidR="00C910D2" w:rsidRPr="0020233C" w:rsidRDefault="00C910D2" w:rsidP="00C910D2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Intern contact met </w:t>
            </w:r>
            <w:r w:rsidR="00F4028B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bestuur en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directie, leidinggevenden en medewerkers om te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adviseren op tactisch en strategisch niveau. </w:t>
            </w:r>
          </w:p>
          <w:p w:rsidR="00553F0C" w:rsidRPr="0020233C" w:rsidRDefault="00F4028B" w:rsidP="007C40B6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  <w:r w:rsidR="00C910D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met doelgroepen/klanten om informatie uit te </w:t>
            </w:r>
            <w:r w:rsidR="00711439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wisselen.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Met</w:t>
            </w:r>
            <w:r w:rsidR="00C910D2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dienstverleners om af te </w:t>
            </w:r>
            <w:r w:rsidR="00711439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stemmen.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Met media om 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relaties te onderhouden en 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informatie uit te wisselen. </w:t>
            </w:r>
          </w:p>
        </w:tc>
        <w:tc>
          <w:tcPr>
            <w:tcW w:w="2493" w:type="dxa"/>
            <w:shd w:val="clear" w:color="auto" w:fill="auto"/>
          </w:tcPr>
          <w:p w:rsidR="00553F0C" w:rsidRPr="0020233C" w:rsidRDefault="00C910D2" w:rsidP="0090134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Intern contact met o.a. </w:t>
            </w:r>
            <w:r w:rsidR="00F4028B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bestuur en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directie, leidinggevenden, en de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medewerkers om te adviseren en beïnvloeden op tactisch en strategisch niveau.</w:t>
            </w:r>
            <w:r w:rsidR="00E2357F" w:rsidRPr="0020233C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  <w:r w:rsidR="00E2357F" w:rsidRPr="0020233C">
              <w:rPr>
                <w:rFonts w:ascii="Calibri" w:hAnsi="Calibri" w:cs="Calibri"/>
                <w:color w:val="auto"/>
                <w:sz w:val="19"/>
                <w:szCs w:val="19"/>
              </w:rPr>
              <w:br/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Extern contact met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doelgroepen/klanten om informatie uit te wisselen. Met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media en overheid om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relaties te onderhouden,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informatie uit te wisselen</w:t>
            </w:r>
            <w:r w:rsidR="00FA75A3" w:rsidRPr="0020233C">
              <w:rPr>
                <w:rFonts w:ascii="Calibri" w:hAnsi="Calibri" w:cs="Calibri"/>
                <w:color w:val="auto"/>
                <w:sz w:val="19"/>
                <w:szCs w:val="19"/>
              </w:rPr>
              <w:t>,</w:t>
            </w:r>
            <w:r w:rsidR="005131C0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te onderhandelen</w:t>
            </w:r>
            <w:r w:rsidR="00FA75A3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te beïnvloeden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over complexe thema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>’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="007C0205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kritische vraagstukken</w:t>
            </w:r>
            <w:r w:rsidR="00952DD7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</w:tr>
      <w:tr w:rsidR="00553F0C" w:rsidRPr="0020233C" w:rsidTr="00157DD4">
        <w:trPr>
          <w:trHeight w:val="303"/>
        </w:trPr>
        <w:tc>
          <w:tcPr>
            <w:tcW w:w="2240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Werk- en denkniveau</w:t>
            </w:r>
          </w:p>
        </w:tc>
        <w:tc>
          <w:tcPr>
            <w:tcW w:w="2492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  <w:r w:rsidR="00552A3F" w:rsidRPr="0020233C">
              <w:rPr>
                <w:rFonts w:ascii="Calibri" w:hAnsi="Calibri" w:cs="Calibri"/>
                <w:color w:val="auto"/>
                <w:sz w:val="19"/>
                <w:szCs w:val="19"/>
              </w:rPr>
              <w:t>+</w:t>
            </w:r>
          </w:p>
        </w:tc>
        <w:tc>
          <w:tcPr>
            <w:tcW w:w="2493" w:type="dxa"/>
            <w:shd w:val="clear" w:color="auto" w:fill="auto"/>
          </w:tcPr>
          <w:p w:rsidR="00553F0C" w:rsidRPr="0020233C" w:rsidRDefault="00552A3F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  <w:r w:rsidR="00667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2493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</w:tbl>
    <w:p w:rsidR="005036D4" w:rsidRPr="0020233C" w:rsidRDefault="005036D4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176"/>
        <w:gridCol w:w="2506"/>
        <w:gridCol w:w="2507"/>
        <w:gridCol w:w="2507"/>
      </w:tblGrid>
      <w:tr w:rsidR="00553F0C" w:rsidRPr="0020233C" w:rsidTr="00B243DE">
        <w:trPr>
          <w:trHeight w:val="303"/>
        </w:trPr>
        <w:tc>
          <w:tcPr>
            <w:tcW w:w="2176" w:type="dxa"/>
            <w:shd w:val="clear" w:color="auto" w:fill="E3E3E3"/>
          </w:tcPr>
          <w:p w:rsidR="00553F0C" w:rsidRPr="0020233C" w:rsidRDefault="00553F0C" w:rsidP="00553F0C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20233C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506" w:type="dxa"/>
            <w:shd w:val="clear" w:color="auto" w:fill="E3E3E3"/>
          </w:tcPr>
          <w:p w:rsidR="00553F0C" w:rsidRPr="0020233C" w:rsidRDefault="00553F0C" w:rsidP="00553F0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communicatie A</w:t>
            </w:r>
          </w:p>
        </w:tc>
        <w:tc>
          <w:tcPr>
            <w:tcW w:w="2507" w:type="dxa"/>
            <w:shd w:val="clear" w:color="auto" w:fill="E3E3E3"/>
          </w:tcPr>
          <w:p w:rsidR="00553F0C" w:rsidRPr="0020233C" w:rsidRDefault="00553F0C" w:rsidP="00553F0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communicatie B</w:t>
            </w:r>
          </w:p>
        </w:tc>
        <w:tc>
          <w:tcPr>
            <w:tcW w:w="2507" w:type="dxa"/>
            <w:shd w:val="clear" w:color="auto" w:fill="E3E3E3"/>
          </w:tcPr>
          <w:p w:rsidR="00553F0C" w:rsidRPr="0020233C" w:rsidRDefault="00C97A0B" w:rsidP="00553F0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Adviseur communicatie C</w:t>
            </w:r>
          </w:p>
        </w:tc>
      </w:tr>
      <w:tr w:rsidR="00553F0C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</w:tc>
        <w:tc>
          <w:tcPr>
            <w:tcW w:w="2506" w:type="dxa"/>
            <w:shd w:val="clear" w:color="auto" w:fill="auto"/>
          </w:tcPr>
          <w:p w:rsidR="00553F0C" w:rsidRPr="0020233C" w:rsidRDefault="00553F0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07" w:type="dxa"/>
            <w:shd w:val="clear" w:color="auto" w:fill="auto"/>
          </w:tcPr>
          <w:p w:rsidR="00553F0C" w:rsidRPr="0020233C" w:rsidRDefault="00553F0C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507" w:type="dxa"/>
            <w:shd w:val="clear" w:color="auto" w:fill="auto"/>
          </w:tcPr>
          <w:p w:rsidR="00553F0C" w:rsidRPr="0020233C" w:rsidRDefault="00553F0C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553F0C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553F0C" w:rsidRPr="0020233C" w:rsidRDefault="0068292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2506" w:type="dxa"/>
            <w:shd w:val="clear" w:color="auto" w:fill="auto"/>
          </w:tcPr>
          <w:p w:rsidR="00553F0C" w:rsidRPr="0020233C" w:rsidRDefault="00FA26BA" w:rsidP="00FA26B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s in staat om een boodschap, idee of mening, zowel mondeling als schriftelijk begrijpelijk en helder over te brengen en te ontvangen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553F0C" w:rsidRPr="0020233C" w:rsidRDefault="00FA26BA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s in staat om een complexe boodschap helder over te brengen aan een groep en hierover de interactie aan te gaan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553F0C" w:rsidRPr="0020233C" w:rsidRDefault="00FA26BA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s in staat om een complexe boodschap helder over te brengen aan een groep en hierover de interactie aan te gaan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553F0C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553F0C" w:rsidRPr="0020233C" w:rsidRDefault="0068292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Helicopterview</w:t>
            </w:r>
          </w:p>
        </w:tc>
        <w:tc>
          <w:tcPr>
            <w:tcW w:w="2506" w:type="dxa"/>
            <w:shd w:val="clear" w:color="auto" w:fill="auto"/>
          </w:tcPr>
          <w:p w:rsidR="00553F0C" w:rsidRPr="0020233C" w:rsidRDefault="00FA26BA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verziet de delen van ontwikkelingen, vraagstukken, gegevens en projecten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553F0C" w:rsidRPr="0020233C" w:rsidRDefault="00FA26BA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verziet het groter geheel van ontwikkelingen, vraagstukken, gegevens en  projecten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553F0C" w:rsidRPr="0020233C" w:rsidRDefault="00901572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</w:tr>
      <w:tr w:rsidR="0068292C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68292C" w:rsidRPr="0020233C" w:rsidRDefault="0068292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Klantgerichtheid</w:t>
            </w:r>
          </w:p>
        </w:tc>
        <w:tc>
          <w:tcPr>
            <w:tcW w:w="2506" w:type="dxa"/>
            <w:shd w:val="clear" w:color="auto" w:fill="auto"/>
          </w:tcPr>
          <w:p w:rsidR="0068292C" w:rsidRPr="0020233C" w:rsidRDefault="00FA26BA" w:rsidP="00FA26BA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B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iedt binnen de afgesproken kaders extra service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68292C" w:rsidRPr="0020233C" w:rsidRDefault="00FA26BA" w:rsidP="00FA26B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V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ertaalt (complexe) wensen naar nieuw te ontwikkelen of te verbeteren diensten en producten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68292C" w:rsidRPr="0020233C" w:rsidRDefault="00FA26BA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V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ertaalt (complexe) wensen naar nieuw te ontwikkelen of te verbeteren diensten en producten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  <w:tr w:rsidR="0068292C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68292C" w:rsidRPr="0020233C" w:rsidRDefault="0068292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Omgevingsbewustzijn</w:t>
            </w:r>
          </w:p>
        </w:tc>
        <w:tc>
          <w:tcPr>
            <w:tcW w:w="2506" w:type="dxa"/>
            <w:shd w:val="clear" w:color="auto" w:fill="auto"/>
          </w:tcPr>
          <w:p w:rsidR="0068292C" w:rsidRPr="0020233C" w:rsidRDefault="00901572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Niveau 1: Interesseert zich voor ontwikkelingen op het eigen vakgebied, die voor de eigen organisatie-eenheid of project van belang zijn.</w:t>
            </w:r>
          </w:p>
        </w:tc>
        <w:tc>
          <w:tcPr>
            <w:tcW w:w="2507" w:type="dxa"/>
            <w:shd w:val="clear" w:color="auto" w:fill="auto"/>
          </w:tcPr>
          <w:p w:rsidR="0068292C" w:rsidRPr="0020233C" w:rsidRDefault="00157DD4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Niveau 2: Zoekt actief naar de laatste externe ontwikkelingen  op diverse werkterreinen, die voor het eigen organisatie-eenheid van belang zijn.</w:t>
            </w:r>
          </w:p>
        </w:tc>
        <w:tc>
          <w:tcPr>
            <w:tcW w:w="2507" w:type="dxa"/>
            <w:shd w:val="clear" w:color="auto" w:fill="auto"/>
          </w:tcPr>
          <w:p w:rsidR="0068292C" w:rsidRPr="0020233C" w:rsidRDefault="00157DD4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Niveau 2: Zoekt actief naar de laatste externe ontwikkelingen  op diverse werkterreinen, die voor het eigen organisatie-eenheid van belang zijn.</w:t>
            </w:r>
          </w:p>
        </w:tc>
      </w:tr>
      <w:tr w:rsidR="0068292C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68292C" w:rsidRPr="0020233C" w:rsidRDefault="0068292C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Organisatiesensitiviteit</w:t>
            </w:r>
          </w:p>
        </w:tc>
        <w:tc>
          <w:tcPr>
            <w:tcW w:w="2506" w:type="dxa"/>
            <w:shd w:val="clear" w:color="auto" w:fill="auto"/>
          </w:tcPr>
          <w:p w:rsidR="0068292C" w:rsidRPr="0020233C" w:rsidRDefault="00FA26BA" w:rsidP="00553F0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eeft inzicht in formele (werk)processen en functies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68292C" w:rsidRPr="0020233C" w:rsidRDefault="00FA26BA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eeft inzicht in (in)formele belangen en krachtenvelden binnen en buiten de organisatie</w:t>
            </w:r>
            <w:r w:rsidR="00F116C8" w:rsidRPr="0020233C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507" w:type="dxa"/>
            <w:shd w:val="clear" w:color="auto" w:fill="auto"/>
          </w:tcPr>
          <w:p w:rsidR="0068292C" w:rsidRPr="0020233C" w:rsidRDefault="00FA26BA" w:rsidP="00553F0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I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s alert op (in)formele belangen en krachtenvelden binnen en buiten de organisatie en is in staat om hier adequaat op in te spelen en invloed op uit te oefenen.</w:t>
            </w:r>
          </w:p>
        </w:tc>
      </w:tr>
      <w:tr w:rsidR="00C33AF8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C33AF8" w:rsidRPr="0020233C" w:rsidRDefault="00C33AF8" w:rsidP="00C33AF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Plannen en organiseren</w:t>
            </w:r>
          </w:p>
        </w:tc>
        <w:tc>
          <w:tcPr>
            <w:tcW w:w="2506" w:type="dxa"/>
            <w:shd w:val="clear" w:color="auto" w:fill="auto"/>
          </w:tcPr>
          <w:p w:rsidR="00C33AF8" w:rsidRPr="0020233C" w:rsidRDefault="00C33AF8" w:rsidP="00C33AF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rganiseert en plant projecten/ werkzaamheden en desgevraagd die van anderen.</w:t>
            </w:r>
          </w:p>
        </w:tc>
        <w:tc>
          <w:tcPr>
            <w:tcW w:w="2507" w:type="dxa"/>
            <w:shd w:val="clear" w:color="auto" w:fill="auto"/>
          </w:tcPr>
          <w:p w:rsidR="00C33AF8" w:rsidRPr="0020233C" w:rsidRDefault="00C33AF8" w:rsidP="00C33AF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2: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rganiseert en plant projecten/ werkzaamheden en desgevraagd die van anderen.</w:t>
            </w:r>
          </w:p>
        </w:tc>
        <w:tc>
          <w:tcPr>
            <w:tcW w:w="2507" w:type="dxa"/>
            <w:shd w:val="clear" w:color="auto" w:fill="auto"/>
          </w:tcPr>
          <w:p w:rsidR="00C33AF8" w:rsidRPr="0020233C" w:rsidRDefault="00C33AF8" w:rsidP="00C33AF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O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rganiseert en plant afdeling</w:t>
            </w:r>
            <w:r w:rsidR="00157DD4" w:rsidRPr="0020233C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- of organisatie-overstijgende werkzaamheden (coördineert grote en complexe projecten).</w:t>
            </w:r>
          </w:p>
        </w:tc>
      </w:tr>
      <w:tr w:rsidR="00C33AF8" w:rsidRPr="0020233C" w:rsidTr="00157DD4">
        <w:trPr>
          <w:trHeight w:val="303"/>
        </w:trPr>
        <w:tc>
          <w:tcPr>
            <w:tcW w:w="2176" w:type="dxa"/>
            <w:shd w:val="clear" w:color="auto" w:fill="auto"/>
          </w:tcPr>
          <w:p w:rsidR="00C33AF8" w:rsidRPr="0020233C" w:rsidRDefault="00C33AF8" w:rsidP="00C33AF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Visie</w:t>
            </w:r>
          </w:p>
        </w:tc>
        <w:tc>
          <w:tcPr>
            <w:tcW w:w="2506" w:type="dxa"/>
            <w:shd w:val="clear" w:color="auto" w:fill="auto"/>
          </w:tcPr>
          <w:p w:rsidR="00C33AF8" w:rsidRPr="0020233C" w:rsidRDefault="00901572" w:rsidP="00C33AF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2507" w:type="dxa"/>
            <w:shd w:val="clear" w:color="auto" w:fill="auto"/>
          </w:tcPr>
          <w:p w:rsidR="00C33AF8" w:rsidRPr="0020233C" w:rsidRDefault="00901572" w:rsidP="00C33AF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-</w:t>
            </w:r>
          </w:p>
        </w:tc>
        <w:tc>
          <w:tcPr>
            <w:tcW w:w="2507" w:type="dxa"/>
            <w:shd w:val="clear" w:color="auto" w:fill="auto"/>
          </w:tcPr>
          <w:p w:rsidR="00C33AF8" w:rsidRPr="0020233C" w:rsidRDefault="00C33AF8" w:rsidP="00C33AF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1: </w:t>
            </w:r>
            <w:r w:rsidR="008761ED" w:rsidRPr="0020233C">
              <w:rPr>
                <w:rFonts w:ascii="Calibri" w:hAnsi="Calibri" w:cs="Calibri"/>
                <w:color w:val="auto"/>
                <w:sz w:val="19"/>
                <w:szCs w:val="19"/>
              </w:rPr>
              <w:t>H</w:t>
            </w:r>
            <w:r w:rsidRPr="0020233C">
              <w:rPr>
                <w:rFonts w:ascii="Calibri" w:hAnsi="Calibri" w:cs="Calibri"/>
                <w:color w:val="auto"/>
                <w:sz w:val="19"/>
                <w:szCs w:val="19"/>
              </w:rPr>
              <w:t>eeft een visie op het eigen werkterrein.</w:t>
            </w:r>
          </w:p>
        </w:tc>
      </w:tr>
    </w:tbl>
    <w:p w:rsidR="005E43EB" w:rsidRPr="0020233C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20233C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D03" w:rsidRDefault="00042D03" w:rsidP="001B69D3">
      <w:pPr>
        <w:spacing w:line="240" w:lineRule="auto"/>
      </w:pPr>
      <w:r>
        <w:separator/>
      </w:r>
    </w:p>
  </w:endnote>
  <w:endnote w:type="continuationSeparator" w:id="0">
    <w:p w:rsidR="00042D03" w:rsidRDefault="00042D03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D03" w:rsidRDefault="00042D03" w:rsidP="001B69D3">
      <w:pPr>
        <w:spacing w:line="240" w:lineRule="auto"/>
      </w:pPr>
      <w:r>
        <w:separator/>
      </w:r>
    </w:p>
  </w:footnote>
  <w:footnote w:type="continuationSeparator" w:id="0">
    <w:p w:rsidR="00042D03" w:rsidRDefault="00042D03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65318F4"/>
    <w:multiLevelType w:val="multilevel"/>
    <w:tmpl w:val="8E6AE09E"/>
    <w:numStyleLink w:val="BerenschotOpsomming"/>
  </w:abstractNum>
  <w:abstractNum w:abstractNumId="5" w15:restartNumberingAfterBreak="0">
    <w:nsid w:val="1A2956E1"/>
    <w:multiLevelType w:val="multilevel"/>
    <w:tmpl w:val="D38648A8"/>
    <w:numStyleLink w:val="BerenschotNummer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526B23"/>
    <w:multiLevelType w:val="multilevel"/>
    <w:tmpl w:val="8E6AE09E"/>
    <w:numStyleLink w:val="BerenschotOpsomming"/>
  </w:abstractNum>
  <w:abstractNum w:abstractNumId="9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682B"/>
    <w:multiLevelType w:val="hybridMultilevel"/>
    <w:tmpl w:val="D94028C8"/>
    <w:lvl w:ilvl="0" w:tplc="08503726">
      <w:start w:val="1"/>
      <w:numFmt w:val="bullet"/>
      <w:lvlText w:val=""/>
      <w:lvlJc w:val="left"/>
      <w:pPr>
        <w:tabs>
          <w:tab w:val="num" w:pos="1927"/>
        </w:tabs>
        <w:ind w:left="1927" w:hanging="567"/>
      </w:pPr>
      <w:rPr>
        <w:rFonts w:ascii="Wingdings" w:hAnsi="Wingdings" w:hint="default"/>
        <w:color w:val="FF6600"/>
        <w:sz w:val="24"/>
      </w:rPr>
    </w:lvl>
    <w:lvl w:ilvl="1" w:tplc="04130003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  <w:color w:val="auto"/>
        <w:sz w:val="12"/>
      </w:rPr>
    </w:lvl>
    <w:lvl w:ilvl="4" w:tplc="0413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11" w15:restartNumberingAfterBreak="0">
    <w:nsid w:val="3F1B2DED"/>
    <w:multiLevelType w:val="hybridMultilevel"/>
    <w:tmpl w:val="86CCD86E"/>
    <w:lvl w:ilvl="0" w:tplc="145436E6">
      <w:start w:val="1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E1290"/>
    <w:multiLevelType w:val="multilevel"/>
    <w:tmpl w:val="8E6AE09E"/>
    <w:numStyleLink w:val="BerenschotOpsomming"/>
  </w:abstractNum>
  <w:abstractNum w:abstractNumId="13" w15:restartNumberingAfterBreak="0">
    <w:nsid w:val="422A115A"/>
    <w:multiLevelType w:val="multilevel"/>
    <w:tmpl w:val="8E6AE09E"/>
    <w:numStyleLink w:val="BerenschotOpsomming"/>
  </w:abstractNum>
  <w:abstractNum w:abstractNumId="14" w15:restartNumberingAfterBreak="0">
    <w:nsid w:val="42E91C87"/>
    <w:multiLevelType w:val="multilevel"/>
    <w:tmpl w:val="D38648A8"/>
    <w:numStyleLink w:val="BerenschotNummering"/>
  </w:abstractNum>
  <w:abstractNum w:abstractNumId="15" w15:restartNumberingAfterBreak="0">
    <w:nsid w:val="4E8E5245"/>
    <w:multiLevelType w:val="hybridMultilevel"/>
    <w:tmpl w:val="02527A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04466C"/>
    <w:multiLevelType w:val="multilevel"/>
    <w:tmpl w:val="D38648A8"/>
    <w:numStyleLink w:val="BerenschotNummering"/>
  </w:abstractNum>
  <w:abstractNum w:abstractNumId="17" w15:restartNumberingAfterBreak="0">
    <w:nsid w:val="58173BA7"/>
    <w:multiLevelType w:val="hybridMultilevel"/>
    <w:tmpl w:val="02B6477A"/>
    <w:lvl w:ilvl="0" w:tplc="6B3081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BD94ED4"/>
    <w:multiLevelType w:val="multilevel"/>
    <w:tmpl w:val="8E6AE09E"/>
    <w:numStyleLink w:val="BerenschotOpsomming"/>
  </w:abstractNum>
  <w:abstractNum w:abstractNumId="20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21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22" w15:restartNumberingAfterBreak="0">
    <w:nsid w:val="66DB2CA9"/>
    <w:multiLevelType w:val="multilevel"/>
    <w:tmpl w:val="8E6AE09E"/>
    <w:numStyleLink w:val="BerenschotOpsomming"/>
  </w:abstractNum>
  <w:abstractNum w:abstractNumId="23" w15:restartNumberingAfterBreak="0">
    <w:nsid w:val="6F460F15"/>
    <w:multiLevelType w:val="multilevel"/>
    <w:tmpl w:val="8E6AE09E"/>
    <w:numStyleLink w:val="BerenschotOpsomming"/>
  </w:abstractNum>
  <w:abstractNum w:abstractNumId="24" w15:restartNumberingAfterBreak="0">
    <w:nsid w:val="7A847331"/>
    <w:multiLevelType w:val="multilevel"/>
    <w:tmpl w:val="8E6AE09E"/>
    <w:numStyleLink w:val="BerenschotOpsomming"/>
  </w:abstractNum>
  <w:abstractNum w:abstractNumId="25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331F"/>
    <w:multiLevelType w:val="hybridMultilevel"/>
    <w:tmpl w:val="77764E60"/>
    <w:lvl w:ilvl="0" w:tplc="8B2CA1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7"/>
  </w:num>
  <w:num w:numId="4">
    <w:abstractNumId w:val="20"/>
  </w:num>
  <w:num w:numId="5">
    <w:abstractNumId w:val="7"/>
  </w:num>
  <w:num w:numId="6">
    <w:abstractNumId w:val="18"/>
  </w:num>
  <w:num w:numId="7">
    <w:abstractNumId w:val="6"/>
  </w:num>
  <w:num w:numId="8">
    <w:abstractNumId w:val="21"/>
  </w:num>
  <w:num w:numId="9">
    <w:abstractNumId w:val="3"/>
  </w:num>
  <w:num w:numId="10">
    <w:abstractNumId w:val="13"/>
  </w:num>
  <w:num w:numId="11">
    <w:abstractNumId w:val="14"/>
  </w:num>
  <w:num w:numId="12">
    <w:abstractNumId w:val="8"/>
  </w:num>
  <w:num w:numId="13">
    <w:abstractNumId w:val="16"/>
  </w:num>
  <w:num w:numId="14">
    <w:abstractNumId w:val="5"/>
  </w:num>
  <w:num w:numId="15">
    <w:abstractNumId w:val="12"/>
  </w:num>
  <w:num w:numId="16">
    <w:abstractNumId w:val="2"/>
  </w:num>
  <w:num w:numId="17">
    <w:abstractNumId w:val="22"/>
  </w:num>
  <w:num w:numId="18">
    <w:abstractNumId w:val="24"/>
  </w:num>
  <w:num w:numId="19">
    <w:abstractNumId w:val="19"/>
  </w:num>
  <w:num w:numId="20">
    <w:abstractNumId w:val="22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9"/>
  </w:num>
  <w:num w:numId="22">
    <w:abstractNumId w:val="23"/>
  </w:num>
  <w:num w:numId="23">
    <w:abstractNumId w:val="26"/>
  </w:num>
  <w:num w:numId="24">
    <w:abstractNumId w:val="17"/>
  </w:num>
  <w:num w:numId="25">
    <w:abstractNumId w:val="1"/>
  </w:num>
  <w:num w:numId="26">
    <w:abstractNumId w:val="10"/>
  </w:num>
  <w:num w:numId="27">
    <w:abstractNumId w:val="15"/>
  </w:num>
  <w:num w:numId="28">
    <w:abstractNumId w:val="4"/>
  </w:num>
  <w:num w:numId="2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0993"/>
    <w:rsid w:val="00001364"/>
    <w:rsid w:val="000038E6"/>
    <w:rsid w:val="00003A1E"/>
    <w:rsid w:val="00003B91"/>
    <w:rsid w:val="00005860"/>
    <w:rsid w:val="00013261"/>
    <w:rsid w:val="00027D09"/>
    <w:rsid w:val="00034106"/>
    <w:rsid w:val="000413C7"/>
    <w:rsid w:val="00042D03"/>
    <w:rsid w:val="0005317E"/>
    <w:rsid w:val="0005328E"/>
    <w:rsid w:val="00053FD2"/>
    <w:rsid w:val="000553CA"/>
    <w:rsid w:val="0007043F"/>
    <w:rsid w:val="00086B25"/>
    <w:rsid w:val="000906D1"/>
    <w:rsid w:val="000959AA"/>
    <w:rsid w:val="000B0944"/>
    <w:rsid w:val="000B3E9A"/>
    <w:rsid w:val="000B55F3"/>
    <w:rsid w:val="000C03B7"/>
    <w:rsid w:val="000D71D9"/>
    <w:rsid w:val="000E243A"/>
    <w:rsid w:val="000E6693"/>
    <w:rsid w:val="000F0C14"/>
    <w:rsid w:val="001001A6"/>
    <w:rsid w:val="0010266D"/>
    <w:rsid w:val="00106EA1"/>
    <w:rsid w:val="00124C03"/>
    <w:rsid w:val="00125315"/>
    <w:rsid w:val="00131E75"/>
    <w:rsid w:val="00147662"/>
    <w:rsid w:val="00157DD4"/>
    <w:rsid w:val="00162826"/>
    <w:rsid w:val="00170F5A"/>
    <w:rsid w:val="001768CD"/>
    <w:rsid w:val="00181054"/>
    <w:rsid w:val="001A165E"/>
    <w:rsid w:val="001A70C1"/>
    <w:rsid w:val="001A721D"/>
    <w:rsid w:val="001B0D0C"/>
    <w:rsid w:val="001B37A4"/>
    <w:rsid w:val="001B385F"/>
    <w:rsid w:val="001B69D3"/>
    <w:rsid w:val="001B6B4E"/>
    <w:rsid w:val="001C2F95"/>
    <w:rsid w:val="001C503A"/>
    <w:rsid w:val="001C6331"/>
    <w:rsid w:val="001D06D3"/>
    <w:rsid w:val="001D2933"/>
    <w:rsid w:val="001D4AB7"/>
    <w:rsid w:val="001E1750"/>
    <w:rsid w:val="001F3F81"/>
    <w:rsid w:val="0020233C"/>
    <w:rsid w:val="00210F13"/>
    <w:rsid w:val="0021166C"/>
    <w:rsid w:val="00213D2C"/>
    <w:rsid w:val="00230858"/>
    <w:rsid w:val="00233D0C"/>
    <w:rsid w:val="002516AB"/>
    <w:rsid w:val="0026130F"/>
    <w:rsid w:val="002703A0"/>
    <w:rsid w:val="00277563"/>
    <w:rsid w:val="002947E9"/>
    <w:rsid w:val="002A5490"/>
    <w:rsid w:val="002A64CD"/>
    <w:rsid w:val="002B3434"/>
    <w:rsid w:val="002C0BFE"/>
    <w:rsid w:val="002C3F09"/>
    <w:rsid w:val="002D2D1C"/>
    <w:rsid w:val="002D66D2"/>
    <w:rsid w:val="002E0103"/>
    <w:rsid w:val="002E3738"/>
    <w:rsid w:val="002E3E19"/>
    <w:rsid w:val="002F06E5"/>
    <w:rsid w:val="00306928"/>
    <w:rsid w:val="003079AF"/>
    <w:rsid w:val="00311895"/>
    <w:rsid w:val="00313147"/>
    <w:rsid w:val="00315ABA"/>
    <w:rsid w:val="00345BDA"/>
    <w:rsid w:val="00360621"/>
    <w:rsid w:val="00361694"/>
    <w:rsid w:val="00362360"/>
    <w:rsid w:val="003653A8"/>
    <w:rsid w:val="00366C35"/>
    <w:rsid w:val="0039530D"/>
    <w:rsid w:val="003B06F9"/>
    <w:rsid w:val="003C0B36"/>
    <w:rsid w:val="003C20EC"/>
    <w:rsid w:val="003C7653"/>
    <w:rsid w:val="003D00C6"/>
    <w:rsid w:val="003D1C0C"/>
    <w:rsid w:val="003D6CCD"/>
    <w:rsid w:val="003E63A2"/>
    <w:rsid w:val="003F47B5"/>
    <w:rsid w:val="00405BA7"/>
    <w:rsid w:val="00412CE2"/>
    <w:rsid w:val="004152F2"/>
    <w:rsid w:val="00423B35"/>
    <w:rsid w:val="0042400B"/>
    <w:rsid w:val="0043289C"/>
    <w:rsid w:val="00432EA1"/>
    <w:rsid w:val="004366EC"/>
    <w:rsid w:val="004408F0"/>
    <w:rsid w:val="004423E3"/>
    <w:rsid w:val="0044359C"/>
    <w:rsid w:val="0045531A"/>
    <w:rsid w:val="00476744"/>
    <w:rsid w:val="00487FFB"/>
    <w:rsid w:val="00490C04"/>
    <w:rsid w:val="00493F36"/>
    <w:rsid w:val="004A0328"/>
    <w:rsid w:val="004A6841"/>
    <w:rsid w:val="004B19EE"/>
    <w:rsid w:val="004B2200"/>
    <w:rsid w:val="004B7770"/>
    <w:rsid w:val="004C6BF4"/>
    <w:rsid w:val="004F2DEE"/>
    <w:rsid w:val="004F4EAC"/>
    <w:rsid w:val="00501E7D"/>
    <w:rsid w:val="00502B60"/>
    <w:rsid w:val="005036D4"/>
    <w:rsid w:val="00504D44"/>
    <w:rsid w:val="00505B6E"/>
    <w:rsid w:val="00506FEE"/>
    <w:rsid w:val="005115B4"/>
    <w:rsid w:val="005131C0"/>
    <w:rsid w:val="005138CA"/>
    <w:rsid w:val="005160C4"/>
    <w:rsid w:val="0052303B"/>
    <w:rsid w:val="005344DD"/>
    <w:rsid w:val="00540B92"/>
    <w:rsid w:val="005510F6"/>
    <w:rsid w:val="00552A3F"/>
    <w:rsid w:val="00553F0C"/>
    <w:rsid w:val="005567E6"/>
    <w:rsid w:val="00566A24"/>
    <w:rsid w:val="0057350E"/>
    <w:rsid w:val="00574EEC"/>
    <w:rsid w:val="00577B5C"/>
    <w:rsid w:val="00583B08"/>
    <w:rsid w:val="0058582C"/>
    <w:rsid w:val="005867A3"/>
    <w:rsid w:val="00586CDE"/>
    <w:rsid w:val="00595156"/>
    <w:rsid w:val="005A11F6"/>
    <w:rsid w:val="005A53B8"/>
    <w:rsid w:val="005B03F6"/>
    <w:rsid w:val="005B30CE"/>
    <w:rsid w:val="005B53FA"/>
    <w:rsid w:val="005C2660"/>
    <w:rsid w:val="005C3E8C"/>
    <w:rsid w:val="005D5749"/>
    <w:rsid w:val="005D57C7"/>
    <w:rsid w:val="005E2D01"/>
    <w:rsid w:val="005E313C"/>
    <w:rsid w:val="005E43EB"/>
    <w:rsid w:val="005F3D3F"/>
    <w:rsid w:val="00605F38"/>
    <w:rsid w:val="0060689A"/>
    <w:rsid w:val="00612BD7"/>
    <w:rsid w:val="006141FC"/>
    <w:rsid w:val="00614EF3"/>
    <w:rsid w:val="00622153"/>
    <w:rsid w:val="006222D5"/>
    <w:rsid w:val="00637C8B"/>
    <w:rsid w:val="00646CDB"/>
    <w:rsid w:val="006508CD"/>
    <w:rsid w:val="006553EF"/>
    <w:rsid w:val="00666A24"/>
    <w:rsid w:val="006676C8"/>
    <w:rsid w:val="00675500"/>
    <w:rsid w:val="00675C56"/>
    <w:rsid w:val="00676270"/>
    <w:rsid w:val="0068292C"/>
    <w:rsid w:val="006838A5"/>
    <w:rsid w:val="0068531B"/>
    <w:rsid w:val="00687E44"/>
    <w:rsid w:val="006A020A"/>
    <w:rsid w:val="006A257B"/>
    <w:rsid w:val="006B13D1"/>
    <w:rsid w:val="006B2CE3"/>
    <w:rsid w:val="006C4C78"/>
    <w:rsid w:val="006D2757"/>
    <w:rsid w:val="006D3290"/>
    <w:rsid w:val="006E0DAC"/>
    <w:rsid w:val="006E2451"/>
    <w:rsid w:val="006F485F"/>
    <w:rsid w:val="006F6C9F"/>
    <w:rsid w:val="006F70CD"/>
    <w:rsid w:val="006F725D"/>
    <w:rsid w:val="007029AD"/>
    <w:rsid w:val="00711439"/>
    <w:rsid w:val="0071746C"/>
    <w:rsid w:val="007203C6"/>
    <w:rsid w:val="00721383"/>
    <w:rsid w:val="00726B3E"/>
    <w:rsid w:val="0075783C"/>
    <w:rsid w:val="00770606"/>
    <w:rsid w:val="0077206A"/>
    <w:rsid w:val="00781EC1"/>
    <w:rsid w:val="00785455"/>
    <w:rsid w:val="007938E5"/>
    <w:rsid w:val="007A32F8"/>
    <w:rsid w:val="007A54F6"/>
    <w:rsid w:val="007A660A"/>
    <w:rsid w:val="007A670B"/>
    <w:rsid w:val="007B0936"/>
    <w:rsid w:val="007B1305"/>
    <w:rsid w:val="007B308C"/>
    <w:rsid w:val="007B4116"/>
    <w:rsid w:val="007C0205"/>
    <w:rsid w:val="007C40B6"/>
    <w:rsid w:val="007C5091"/>
    <w:rsid w:val="007C6995"/>
    <w:rsid w:val="007D1C2B"/>
    <w:rsid w:val="007D3AB0"/>
    <w:rsid w:val="007D504A"/>
    <w:rsid w:val="007D697D"/>
    <w:rsid w:val="007D7EEE"/>
    <w:rsid w:val="008029E3"/>
    <w:rsid w:val="00807D41"/>
    <w:rsid w:val="00810631"/>
    <w:rsid w:val="008106DE"/>
    <w:rsid w:val="00813B5E"/>
    <w:rsid w:val="00815CDE"/>
    <w:rsid w:val="00816EC3"/>
    <w:rsid w:val="008209D9"/>
    <w:rsid w:val="00821C9F"/>
    <w:rsid w:val="008225AB"/>
    <w:rsid w:val="008262CB"/>
    <w:rsid w:val="00832CAE"/>
    <w:rsid w:val="00850561"/>
    <w:rsid w:val="00852FB6"/>
    <w:rsid w:val="008554B4"/>
    <w:rsid w:val="00857A22"/>
    <w:rsid w:val="00865418"/>
    <w:rsid w:val="00874ED3"/>
    <w:rsid w:val="008761ED"/>
    <w:rsid w:val="008762DF"/>
    <w:rsid w:val="00882481"/>
    <w:rsid w:val="00887DB4"/>
    <w:rsid w:val="008A55EB"/>
    <w:rsid w:val="008A73C1"/>
    <w:rsid w:val="008C2632"/>
    <w:rsid w:val="008C2BBF"/>
    <w:rsid w:val="008C71C3"/>
    <w:rsid w:val="008D1557"/>
    <w:rsid w:val="008D23FA"/>
    <w:rsid w:val="008D4535"/>
    <w:rsid w:val="008E1F0C"/>
    <w:rsid w:val="008E7454"/>
    <w:rsid w:val="008E7D15"/>
    <w:rsid w:val="008F4CA7"/>
    <w:rsid w:val="008F5822"/>
    <w:rsid w:val="0090134B"/>
    <w:rsid w:val="00901572"/>
    <w:rsid w:val="00902AAE"/>
    <w:rsid w:val="009051CE"/>
    <w:rsid w:val="009103F1"/>
    <w:rsid w:val="00910D8B"/>
    <w:rsid w:val="009110BE"/>
    <w:rsid w:val="00917200"/>
    <w:rsid w:val="0092200C"/>
    <w:rsid w:val="009310FB"/>
    <w:rsid w:val="00934757"/>
    <w:rsid w:val="00941C22"/>
    <w:rsid w:val="00943EB1"/>
    <w:rsid w:val="009463CE"/>
    <w:rsid w:val="00951D1C"/>
    <w:rsid w:val="009526F9"/>
    <w:rsid w:val="00952DD7"/>
    <w:rsid w:val="009553FA"/>
    <w:rsid w:val="00955E12"/>
    <w:rsid w:val="00957485"/>
    <w:rsid w:val="009635A1"/>
    <w:rsid w:val="00970397"/>
    <w:rsid w:val="00973F4E"/>
    <w:rsid w:val="00974842"/>
    <w:rsid w:val="00975F02"/>
    <w:rsid w:val="0098306E"/>
    <w:rsid w:val="00986B8C"/>
    <w:rsid w:val="009A08D5"/>
    <w:rsid w:val="009A1B43"/>
    <w:rsid w:val="009C02F0"/>
    <w:rsid w:val="009C0795"/>
    <w:rsid w:val="009C0919"/>
    <w:rsid w:val="009C7880"/>
    <w:rsid w:val="009D3B26"/>
    <w:rsid w:val="009E0648"/>
    <w:rsid w:val="009E153B"/>
    <w:rsid w:val="009E3F3E"/>
    <w:rsid w:val="009F6AD6"/>
    <w:rsid w:val="00A03B62"/>
    <w:rsid w:val="00A10F5C"/>
    <w:rsid w:val="00A15D17"/>
    <w:rsid w:val="00A16BA0"/>
    <w:rsid w:val="00A17493"/>
    <w:rsid w:val="00A22FB7"/>
    <w:rsid w:val="00A3651E"/>
    <w:rsid w:val="00A3694F"/>
    <w:rsid w:val="00A42DC0"/>
    <w:rsid w:val="00A43C30"/>
    <w:rsid w:val="00A43C33"/>
    <w:rsid w:val="00A508BC"/>
    <w:rsid w:val="00A56170"/>
    <w:rsid w:val="00A5631B"/>
    <w:rsid w:val="00A62660"/>
    <w:rsid w:val="00A67787"/>
    <w:rsid w:val="00A8141C"/>
    <w:rsid w:val="00A938FD"/>
    <w:rsid w:val="00AC00EB"/>
    <w:rsid w:val="00AC1821"/>
    <w:rsid w:val="00AC1DAB"/>
    <w:rsid w:val="00AC70D7"/>
    <w:rsid w:val="00AD50D6"/>
    <w:rsid w:val="00AE29AC"/>
    <w:rsid w:val="00AE31CA"/>
    <w:rsid w:val="00AE6786"/>
    <w:rsid w:val="00AE6CD7"/>
    <w:rsid w:val="00AF651E"/>
    <w:rsid w:val="00B063F9"/>
    <w:rsid w:val="00B10AC5"/>
    <w:rsid w:val="00B17BDE"/>
    <w:rsid w:val="00B243DE"/>
    <w:rsid w:val="00B27EF1"/>
    <w:rsid w:val="00B31D6C"/>
    <w:rsid w:val="00B36E16"/>
    <w:rsid w:val="00B37527"/>
    <w:rsid w:val="00B42FA9"/>
    <w:rsid w:val="00B44CA7"/>
    <w:rsid w:val="00B51062"/>
    <w:rsid w:val="00B534E9"/>
    <w:rsid w:val="00B6259B"/>
    <w:rsid w:val="00B62E51"/>
    <w:rsid w:val="00B70194"/>
    <w:rsid w:val="00B715B3"/>
    <w:rsid w:val="00B8132B"/>
    <w:rsid w:val="00B82DDE"/>
    <w:rsid w:val="00B85033"/>
    <w:rsid w:val="00B9408A"/>
    <w:rsid w:val="00B95DFB"/>
    <w:rsid w:val="00BB3E15"/>
    <w:rsid w:val="00BB7869"/>
    <w:rsid w:val="00BC20C4"/>
    <w:rsid w:val="00BD0DC9"/>
    <w:rsid w:val="00BD106A"/>
    <w:rsid w:val="00BD151F"/>
    <w:rsid w:val="00BD1CEE"/>
    <w:rsid w:val="00BD7C31"/>
    <w:rsid w:val="00BE1294"/>
    <w:rsid w:val="00BE1469"/>
    <w:rsid w:val="00BE41C5"/>
    <w:rsid w:val="00BE54C8"/>
    <w:rsid w:val="00BE6E85"/>
    <w:rsid w:val="00C007F3"/>
    <w:rsid w:val="00C009C6"/>
    <w:rsid w:val="00C064C1"/>
    <w:rsid w:val="00C06E76"/>
    <w:rsid w:val="00C07D07"/>
    <w:rsid w:val="00C10A46"/>
    <w:rsid w:val="00C250A1"/>
    <w:rsid w:val="00C33AF8"/>
    <w:rsid w:val="00C34BE9"/>
    <w:rsid w:val="00C510EF"/>
    <w:rsid w:val="00C54DB3"/>
    <w:rsid w:val="00C66D16"/>
    <w:rsid w:val="00C6797B"/>
    <w:rsid w:val="00C74930"/>
    <w:rsid w:val="00C910D2"/>
    <w:rsid w:val="00C9178B"/>
    <w:rsid w:val="00C91BA9"/>
    <w:rsid w:val="00C93F8A"/>
    <w:rsid w:val="00C94DCE"/>
    <w:rsid w:val="00C97A0B"/>
    <w:rsid w:val="00CA1BEF"/>
    <w:rsid w:val="00CB2694"/>
    <w:rsid w:val="00CB36B1"/>
    <w:rsid w:val="00CB4551"/>
    <w:rsid w:val="00CB4EEA"/>
    <w:rsid w:val="00CC1E44"/>
    <w:rsid w:val="00CD13C9"/>
    <w:rsid w:val="00CD2B0D"/>
    <w:rsid w:val="00CD6252"/>
    <w:rsid w:val="00CD655F"/>
    <w:rsid w:val="00CD763C"/>
    <w:rsid w:val="00CE1D09"/>
    <w:rsid w:val="00CF4122"/>
    <w:rsid w:val="00CF5CDA"/>
    <w:rsid w:val="00CF7020"/>
    <w:rsid w:val="00D00E41"/>
    <w:rsid w:val="00D070B3"/>
    <w:rsid w:val="00D0776A"/>
    <w:rsid w:val="00D11262"/>
    <w:rsid w:val="00D23CEA"/>
    <w:rsid w:val="00D32261"/>
    <w:rsid w:val="00D33E6B"/>
    <w:rsid w:val="00D441BB"/>
    <w:rsid w:val="00D452FD"/>
    <w:rsid w:val="00D470FC"/>
    <w:rsid w:val="00D51104"/>
    <w:rsid w:val="00D57B86"/>
    <w:rsid w:val="00D60F27"/>
    <w:rsid w:val="00D6277E"/>
    <w:rsid w:val="00D660EA"/>
    <w:rsid w:val="00D73B65"/>
    <w:rsid w:val="00D74EF3"/>
    <w:rsid w:val="00D76053"/>
    <w:rsid w:val="00D835B5"/>
    <w:rsid w:val="00D91100"/>
    <w:rsid w:val="00DA00D9"/>
    <w:rsid w:val="00DA62B5"/>
    <w:rsid w:val="00DA7838"/>
    <w:rsid w:val="00DC40DF"/>
    <w:rsid w:val="00DC7451"/>
    <w:rsid w:val="00DD1B02"/>
    <w:rsid w:val="00DE4CB9"/>
    <w:rsid w:val="00DE6D71"/>
    <w:rsid w:val="00DF5EED"/>
    <w:rsid w:val="00E00D82"/>
    <w:rsid w:val="00E0286F"/>
    <w:rsid w:val="00E041A9"/>
    <w:rsid w:val="00E178FB"/>
    <w:rsid w:val="00E2357F"/>
    <w:rsid w:val="00E26896"/>
    <w:rsid w:val="00E342EE"/>
    <w:rsid w:val="00E36B02"/>
    <w:rsid w:val="00E450DE"/>
    <w:rsid w:val="00E65103"/>
    <w:rsid w:val="00E95C73"/>
    <w:rsid w:val="00E97E6F"/>
    <w:rsid w:val="00EA5331"/>
    <w:rsid w:val="00EA7F31"/>
    <w:rsid w:val="00EC312A"/>
    <w:rsid w:val="00EE3C21"/>
    <w:rsid w:val="00EE5D12"/>
    <w:rsid w:val="00EE6059"/>
    <w:rsid w:val="00EE78D9"/>
    <w:rsid w:val="00EF6747"/>
    <w:rsid w:val="00F024F1"/>
    <w:rsid w:val="00F07018"/>
    <w:rsid w:val="00F116C8"/>
    <w:rsid w:val="00F331F0"/>
    <w:rsid w:val="00F35287"/>
    <w:rsid w:val="00F4028B"/>
    <w:rsid w:val="00F43149"/>
    <w:rsid w:val="00F44088"/>
    <w:rsid w:val="00F47329"/>
    <w:rsid w:val="00F53584"/>
    <w:rsid w:val="00F53E37"/>
    <w:rsid w:val="00F53ED4"/>
    <w:rsid w:val="00F569D7"/>
    <w:rsid w:val="00F80A9C"/>
    <w:rsid w:val="00F80B68"/>
    <w:rsid w:val="00F839C6"/>
    <w:rsid w:val="00F84A00"/>
    <w:rsid w:val="00F87CDF"/>
    <w:rsid w:val="00F92F5B"/>
    <w:rsid w:val="00F97F7B"/>
    <w:rsid w:val="00FA0C56"/>
    <w:rsid w:val="00FA26BA"/>
    <w:rsid w:val="00FA2E22"/>
    <w:rsid w:val="00FA75A3"/>
    <w:rsid w:val="00FD010D"/>
    <w:rsid w:val="00FE5081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D2F2B1"/>
  <w15:docId w15:val="{3A2B6E03-E8CF-4DA2-8C05-80035D8B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606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6062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6062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6062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60621"/>
    <w:rPr>
      <w:b/>
      <w:bCs/>
      <w:sz w:val="20"/>
      <w:szCs w:val="20"/>
    </w:rPr>
  </w:style>
  <w:style w:type="paragraph" w:customStyle="1" w:styleId="BTStip1">
    <w:name w:val="BT_Stip1"/>
    <w:basedOn w:val="Standaard"/>
    <w:rsid w:val="00D51104"/>
    <w:pPr>
      <w:numPr>
        <w:numId w:val="25"/>
      </w:numPr>
      <w:kinsoku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22AA25C4-C244-45F1-95F8-2BEACC86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1319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Lensen, J.M. [Jos]</cp:lastModifiedBy>
  <cp:revision>8</cp:revision>
  <cp:lastPrinted>2019-03-05T11:52:00Z</cp:lastPrinted>
  <dcterms:created xsi:type="dcterms:W3CDTF">2019-03-05T11:53:00Z</dcterms:created>
  <dcterms:modified xsi:type="dcterms:W3CDTF">2019-06-11T10:55:00Z</dcterms:modified>
</cp:coreProperties>
</file>